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360" w:before="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pacing w:lineRule="atLeast" w:line="360" w:before="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pacing w:before="0" w:after="240"/>
        <w:jc w:val="both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>
      <w:pPr>
        <w:pStyle w:val="Normal"/>
        <w:widowControl w:val="false"/>
        <w:spacing w:lineRule="auto" w:line="276" w:before="0" w:after="240"/>
        <w:jc w:val="right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>
      <w:pPr>
        <w:pStyle w:val="Normal"/>
        <w:widowControl w:val="false"/>
        <w:spacing w:lineRule="auto" w:line="276" w:before="0" w:after="240"/>
        <w:jc w:val="right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>
      <w:pPr>
        <w:pStyle w:val="Normal"/>
        <w:widowControl w:val="false"/>
        <w:spacing w:lineRule="auto" w:line="276" w:before="0" w:after="240"/>
        <w:jc w:val="right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>
      <w:pPr>
        <w:pStyle w:val="Normal"/>
        <w:widowControl w:val="false"/>
        <w:spacing w:lineRule="auto" w:line="276" w:before="0" w:after="240"/>
        <w:jc w:val="right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_______________________________ </w:t>
      </w:r>
    </w:p>
    <w:p>
      <w:pPr>
        <w:pStyle w:val="Normal"/>
        <w:widowControl w:val="false"/>
        <w:spacing w:lineRule="auto" w:line="276" w:before="0" w:after="240"/>
        <w:jc w:val="right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gps.to@istruzionepiemonte.it </w:t>
      </w:r>
    </w:p>
    <w:p>
      <w:pPr>
        <w:pStyle w:val="Normal"/>
        <w:jc w:val="right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eastAsia="Bookman Old Style" w:cs="Bookman Old Style" w:ascii="Bookman Old Style" w:hAnsi="Bookman Old Style"/>
          <w:b/>
          <w:bCs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 w:color="000000"/>
        </w:rPr>
        <w:t>RECLAMO AVVERSO GRADUATORIA PROVINCIALE PER LE SUPPLENZE (GPS) PUBBLICATA IN DATA ____________________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 w:color="000000"/>
        </w:rPr>
        <w:t xml:space="preserve"> 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center"/>
        <w:rPr>
          <w:rFonts w:ascii="Bookman Old Style" w:hAnsi="Bookman Old Style" w:eastAsia="Bookman Old Style" w:cs="Bookman Old Style"/>
          <w:b/>
          <w:b/>
          <w:bCs/>
          <w:i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>
      <w:pPr>
        <w:pStyle w:val="Normal"/>
        <w:widowControl w:val="false"/>
        <w:spacing w:lineRule="auto" w:line="360" w:before="0" w:after="240"/>
        <w:jc w:val="center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center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>
      <w:pPr>
        <w:pStyle w:val="Normal"/>
        <w:widowControl w:val="false"/>
        <w:spacing w:lineRule="auto" w:line="360" w:before="0" w:after="240"/>
        <w:jc w:val="center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eastAsia="Bookman Old Style" w:cs="Bookman Old Style" w:ascii="Bookman Old Style" w:hAnsi="Bookman Old Style"/>
          <w:b/>
          <w:bCs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anagrafici o di recapito 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>
      <w:pPr>
        <w:pStyle w:val="Normal"/>
        <w:widowControl w:val="false"/>
        <w:spacing w:lineRule="auto" w:line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  <w:b/>
          <w:bCs/>
        </w:rPr>
        <w:t>[ ] avverso l'errata e/o mancata attribuzione del punteggio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>
      <w:pPr>
        <w:pStyle w:val="Normal"/>
        <w:widowControl w:val="false"/>
        <w:spacing w:lineRule="auto" w:line="360" w:before="0" w:after="24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pBdr>
          <w:bottom w:val="single" w:sz="12" w:space="0" w:color="000000"/>
        </w:pBdr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  <w:b/>
          <w:b/>
          <w:bCs/>
        </w:rPr>
      </w:pPr>
      <w:r>
        <w:rPr>
          <w:rFonts w:eastAsia="Bookman Old Style" w:cs="Bookman Old Style" w:ascii="Bookman Old Style" w:hAnsi="Bookman Old Style"/>
          <w:b/>
          <w:bCs/>
        </w:rPr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 w:before="0" w:after="24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360"/>
        <w:ind w:left="360" w:hanging="36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>
      <w:pPr>
        <w:pStyle w:val="Normal"/>
        <w:widowControl w:val="false"/>
        <w:spacing w:lineRule="auto" w:line="360" w:before="0" w:after="240"/>
        <w:jc w:val="both"/>
        <w:rPr/>
      </w:pPr>
      <w:r>
        <w:rPr>
          <w:rFonts w:ascii="Bookman Old Style" w:hAnsi="Bookman Old Style"/>
        </w:rPr>
        <w:t xml:space="preserve">Luogo e data   </w:t>
        <w:tab/>
        <w:tab/>
        <w:tab/>
        <w:t>Firma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219</Words>
  <Characters>2299</Characters>
  <CharactersWithSpaces>2507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2020-09-23T14:24:00Z</dcterms:created>
  <dc:creator/>
  <dc:description/>
  <dc:language>it-IT</dc:language>
  <cp:lastModifiedBy/>
  <dcterms:modified xsi:type="dcterms:W3CDTF">2022-08-02T16:37:19Z</dcterms:modified>
  <cp:revision>3</cp:revision>
  <dc:subject>Modulo reclamo GPS (graduatorie provinciali per le supplenze)</dc:subject>
  <dc:title>Modulo reclamo GPS (graduatorie provinciali per le supplenze)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